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A4" w:rsidRPr="00DD7D75" w:rsidRDefault="002E29A4" w:rsidP="002E29A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D7D75">
        <w:rPr>
          <w:rFonts w:ascii="Verdana" w:eastAsia="Times New Roman" w:hAnsi="Verdana" w:cs="Times New Roman"/>
          <w:b/>
          <w:bCs/>
          <w:color w:val="FF0000"/>
          <w:sz w:val="32"/>
          <w:szCs w:val="27"/>
          <w:lang w:eastAsia="ru-RU"/>
        </w:rPr>
        <w:t>Комплексная безопасность</w:t>
      </w:r>
    </w:p>
    <w:p w:rsidR="002E29A4" w:rsidRPr="00DD7D75" w:rsidRDefault="002E29A4" w:rsidP="002E29A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Система комплексной безопасности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 обеспечением безопасности понимают планомерную систематическую работу по всему спектру направлений – организационному, информационному, агитационному, обучающему.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Обеспечение безопасности образовательного учреждения входит в обязанность заместителя директора по ВР. </w:t>
      </w:r>
    </w:p>
    <w:p w:rsidR="002E29A4" w:rsidRPr="00DD7D75" w:rsidRDefault="002E29A4" w:rsidP="002E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Заместитель директора 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отвечает:</w:t>
      </w:r>
    </w:p>
    <w:p w:rsidR="002E29A4" w:rsidRPr="00DD7D75" w:rsidRDefault="002E29A4" w:rsidP="002E2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организацию работы по обеспечению безопасности учебно-воспитательного процесса;</w:t>
      </w:r>
    </w:p>
    <w:p w:rsidR="002E29A4" w:rsidRPr="00DD7D75" w:rsidRDefault="002E29A4" w:rsidP="002E2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обеспечение контроля выполнения требований локальных нормативно-правовых актов по безопасности;</w:t>
      </w:r>
    </w:p>
    <w:p w:rsidR="002E29A4" w:rsidRPr="00DD7D75" w:rsidRDefault="002E29A4" w:rsidP="002E2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своевременное представление обучающимся и персоналу оперативной информации по безопасности и принятым в образовательном учреждении решениям и мерам;</w:t>
      </w:r>
    </w:p>
    <w:p w:rsidR="002E29A4" w:rsidRPr="00DD7D75" w:rsidRDefault="002E29A4" w:rsidP="002E2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методическую и инновационную работу по совершенствованию комплексной безопасности.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Комплексная безопасность образовательного учреждения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–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Формируется и достигается комплексная безопасность образовательного учреждения в процессе реализации следующих направлений:</w:t>
      </w:r>
    </w:p>
    <w:p w:rsidR="002E29A4" w:rsidRPr="00DD7D75" w:rsidRDefault="002E29A4" w:rsidP="002E29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по антитеррористической защищенности и противодействию терроризму и экстремизму</w:t>
      </w:r>
    </w:p>
    <w:p w:rsidR="002E29A4" w:rsidRPr="00DD7D75" w:rsidRDefault="002E29A4" w:rsidP="002E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Эта работа включает:</w:t>
      </w:r>
    </w:p>
    <w:p w:rsidR="002E29A4" w:rsidRPr="00DD7D75" w:rsidRDefault="002E29A4" w:rsidP="002E29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проведение совещаний и инструктажей  по вопросам противодействия терроризму и экстремизму;</w:t>
      </w:r>
    </w:p>
    <w:p w:rsidR="002E29A4" w:rsidRPr="00DD7D75" w:rsidRDefault="002E29A4" w:rsidP="002E29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непрерывный контроль выполнения мероприятий по обеспечению безопасности;</w:t>
      </w:r>
    </w:p>
    <w:p w:rsidR="002E29A4" w:rsidRPr="00DD7D75" w:rsidRDefault="002E29A4" w:rsidP="002E29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организацию взаимодействия с правоохранительными органами и другими службами, с родительской общественностью.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Основанием для выполнения мероприятий по обеспечению антитеррористической защищенности учреждения, противодействию терроризму и экстремизму является приказ директора.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 противодействия терроризму регламентируется основными законодательными актами и иными нормативными правовыми документами:</w:t>
      </w:r>
    </w:p>
    <w:p w:rsidR="002E29A4" w:rsidRPr="00DD7D75" w:rsidRDefault="002E29A4" w:rsidP="002E29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Закон Российской Федерации от 05 марта 1992 года № 2446-1 «О безопасности»;</w:t>
      </w:r>
    </w:p>
    <w:p w:rsidR="002E29A4" w:rsidRPr="00DD7D75" w:rsidRDefault="002E29A4" w:rsidP="002E29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Федеральный закон от 06 марта 2006 года № 35-ФЗ «О противодействии терроризму»;</w:t>
      </w:r>
    </w:p>
    <w:p w:rsidR="002E29A4" w:rsidRPr="00DD7D75" w:rsidRDefault="002E29A4" w:rsidP="002E29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Федеральный закон от 28.12.2010 № 390-ФЗ «О безопасности»;</w:t>
      </w:r>
    </w:p>
    <w:p w:rsidR="002E29A4" w:rsidRPr="00DD7D75" w:rsidRDefault="002E29A4" w:rsidP="002E29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Указ Президента РФ от 15 февраля 2006 года № 116 «О мерах по противодействию терроризму»;</w:t>
      </w:r>
    </w:p>
    <w:p w:rsidR="002E29A4" w:rsidRPr="00DD7D75" w:rsidRDefault="002E29A4" w:rsidP="002E29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Приказ </w:t>
      </w:r>
      <w:proofErr w:type="spellStart"/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Минобрнауки</w:t>
      </w:r>
      <w:proofErr w:type="spellEnd"/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РФ от 04.06.2008 N 170 «О комплексе мер по противодействию терроризму в сфере образования и науки»;</w:t>
      </w:r>
    </w:p>
    <w:p w:rsidR="002E29A4" w:rsidRPr="00DD7D75" w:rsidRDefault="002E29A4" w:rsidP="002E29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 Правительства РФ от 15 сентября 1999 года № 1040 «О мерах по противодействию терроризму»;</w:t>
      </w:r>
    </w:p>
    <w:p w:rsidR="002E29A4" w:rsidRPr="00DD7D75" w:rsidRDefault="002E29A4" w:rsidP="002E29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другие федеральные законы, нормативные правовые акты Президента РФ, нормативные правовые акты Правительства РФ.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Опираясь на эти документы, в школе разработан пакет документов по организации работы по антитеррористической защищенности образовательного учреждения:</w:t>
      </w:r>
    </w:p>
    <w:p w:rsidR="002E29A4" w:rsidRPr="00DD7D75" w:rsidRDefault="002E29A4" w:rsidP="002E29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Паспорт безопасности (антитеррористической защищенности);</w:t>
      </w:r>
    </w:p>
    <w:p w:rsidR="002E29A4" w:rsidRPr="00DD7D75" w:rsidRDefault="002E29A4" w:rsidP="002E29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План обеспечения комплексной безопасности на учебный год;</w:t>
      </w:r>
    </w:p>
    <w:p w:rsidR="002E29A4" w:rsidRPr="00DD7D75" w:rsidRDefault="002E29A4" w:rsidP="002E29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Инструкции, памятки.</w:t>
      </w:r>
    </w:p>
    <w:p w:rsidR="002E29A4" w:rsidRPr="00DD7D75" w:rsidRDefault="002E29A4" w:rsidP="002E29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Работа по обеспечению охраны  </w:t>
      </w:r>
    </w:p>
    <w:p w:rsidR="002E29A4" w:rsidRPr="00DD7D75" w:rsidRDefault="002E29A4" w:rsidP="002E2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Охрану школы осуществляют сотрудники школы. Организован </w:t>
      </w:r>
      <w:proofErr w:type="spellStart"/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внутриобъектовый</w:t>
      </w:r>
      <w:proofErr w:type="spellEnd"/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режим с пакетом документов, который находится на посту вахтера и дежурного администратора: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Положение о пропускном режиме;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список должностных лиц, педагогического состава и обслуживающего персонала образовательного учреждения;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список должностных лиц, имеющих право разрешения пропуска посетителей;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список должностных лиц, имеющих право разрешения на ввоз (внос) или вывоз (вынос) имущества;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журнал инструктажа по антитеррору класса (школы);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журнал регистрации работников;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инструкция по охране объекта;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инструкция по пожарной безопасности;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памятки по действиям при угрозе проведения террористических актов и обнаружения подозрительных предметов, о правилах обращения с анонимными материалами, о правилах ведения телефонных разговоров с террористами;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журнал приема и сдачи дежурства</w:t>
      </w:r>
      <w:proofErr w:type="gramStart"/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;</w:t>
      </w:r>
      <w:proofErr w:type="gramEnd"/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журнал выдачи ключей;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журнал регистрации посетителей;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журнал регистрации автотранспорта;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список автомобилей, имеющих право въезда на территорию  образовательного учреждения;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расписание уроков;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расписание внеурочной деятельности;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расписание звонков;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график дежурства должностных лиц;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график дежурства сторожей;</w:t>
      </w:r>
    </w:p>
    <w:p w:rsidR="002E29A4" w:rsidRPr="00DD7D75" w:rsidRDefault="002E29A4" w:rsidP="002E29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список телефонов экстренной помощи, правоохранительных органов, аварийных служб.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оборудованном месте имеются:</w:t>
      </w:r>
    </w:p>
    <w:p w:rsidR="002E29A4" w:rsidRPr="00DD7D75" w:rsidRDefault="002E29A4" w:rsidP="002E29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Ящик с ключами от дверей запасных выходов, помещений образовательного учреждения.</w:t>
      </w:r>
    </w:p>
    <w:p w:rsidR="002E29A4" w:rsidRPr="00DD7D75" w:rsidRDefault="002E29A4" w:rsidP="002E29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Кнопка тревожной сигнализации.</w:t>
      </w:r>
    </w:p>
    <w:p w:rsidR="002E29A4" w:rsidRPr="00DD7D75" w:rsidRDefault="002E29A4" w:rsidP="002E29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Телефон (мобильный).</w:t>
      </w:r>
    </w:p>
    <w:p w:rsidR="002E29A4" w:rsidRPr="00DD7D75" w:rsidRDefault="002E29A4" w:rsidP="002E29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 оповещения.</w:t>
      </w:r>
    </w:p>
    <w:p w:rsidR="002E29A4" w:rsidRPr="00DD7D75" w:rsidRDefault="002E29A4" w:rsidP="002E29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Медицинская аптечка.</w:t>
      </w:r>
    </w:p>
    <w:p w:rsidR="002E29A4" w:rsidRPr="00DD7D75" w:rsidRDefault="002E29A4" w:rsidP="002E29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Фонарь.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Обеспечение поста вахтера справочными, инструктивными и методическими документами позволяют оперативно и правильно выполнять охранные функции.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 инженерно-технической укрепленности объекта: по периметру территории имеется металлическое ограждение, освещение пришкольной территории.</w:t>
      </w:r>
    </w:p>
    <w:p w:rsidR="002E29A4" w:rsidRPr="00DD7D75" w:rsidRDefault="002E29A4" w:rsidP="002E29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Пожарная безопасность</w:t>
      </w:r>
    </w:p>
    <w:p w:rsidR="002E29A4" w:rsidRPr="00DD7D75" w:rsidRDefault="002E29A4" w:rsidP="002E2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Основная концепция и требования по пожарной безопасности определены и сформулированы в Федеральном законе РФ от 21 декабря 1994 года № 63-ФЗ «О пожарной безопасности», Федеральном законе РФ от 11.07.2008 г. № 123-ФЗ «Технический регламент о требованиях пожарной безопасности» и Указом Президента РФ от 21 сентября 2002 года № 1011 «Вопросы Министерства РФ по делам гражданской обороны, чрезвычайным ситуациям и ликвидации последствий стихийных бедствий».</w:t>
      </w:r>
      <w:proofErr w:type="gramEnd"/>
    </w:p>
    <w:p w:rsidR="002E29A4" w:rsidRPr="00DD7D75" w:rsidRDefault="002E29A4" w:rsidP="002E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Обеспечение пожарной безопасности включает:</w:t>
      </w:r>
    </w:p>
    <w:p w:rsidR="002E29A4" w:rsidRPr="00DD7D75" w:rsidRDefault="002E29A4" w:rsidP="002E29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2E29A4" w:rsidRPr="00DD7D75" w:rsidRDefault="002E29A4" w:rsidP="002E29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обеспечение образовательных учреждений первичными средствами пожаротушения в соответствии с нормами, установленными Правилами противопожарного режима в Российской Федерации (ППР РФ);</w:t>
      </w:r>
    </w:p>
    <w:p w:rsidR="002E29A4" w:rsidRPr="00DD7D75" w:rsidRDefault="002E29A4" w:rsidP="002E29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неукоснительное выполнение требований </w:t>
      </w:r>
      <w:proofErr w:type="spellStart"/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Госпожнадзора</w:t>
      </w:r>
      <w:proofErr w:type="spellEnd"/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устранению недостатков по пожарной безопасности;</w:t>
      </w:r>
    </w:p>
    <w:p w:rsidR="002E29A4" w:rsidRPr="00DD7D75" w:rsidRDefault="002E29A4" w:rsidP="002E29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совершенствование системы оповещения о пожаре и эвакуации людей при пожаре;</w:t>
      </w:r>
    </w:p>
    <w:p w:rsidR="002E29A4" w:rsidRPr="00DD7D75" w:rsidRDefault="002E29A4" w:rsidP="002E29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перезарядку огнетушителей (в сроки, </w:t>
      </w:r>
      <w:proofErr w:type="gramStart"/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согласно паспорта</w:t>
      </w:r>
      <w:proofErr w:type="gramEnd"/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или ремонт при падении давления в огнетушителе ниже допустимого уровня по показаниям манометра;</w:t>
      </w:r>
    </w:p>
    <w:p w:rsidR="002E29A4" w:rsidRPr="00DD7D75" w:rsidRDefault="002E29A4" w:rsidP="002E29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поддержание в надлежащем состоянии путей эвакуации и запасных выходов;</w:t>
      </w:r>
    </w:p>
    <w:p w:rsidR="002E29A4" w:rsidRPr="00DD7D75" w:rsidRDefault="002E29A4" w:rsidP="00DD7D7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содержание подсобных помещений в противопожарном состоянии.</w:t>
      </w:r>
    </w:p>
    <w:p w:rsidR="002E29A4" w:rsidRPr="00DD7D75" w:rsidRDefault="002E29A4" w:rsidP="00DD7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Пожарная безопасность не может быть формальной: первостепенное условие – практическая реализация противопожарных мероприятий, предписанных Законом РФ о пожарной безопасности и Правилами противопожарного режима в Российской Федерации (ППР РФ) и разработанными в образовательном учреждении локальными нормативными актами и методическими документами по пожарной безопасности.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Наиболее важными локальными нормативно-правовыми документами являются:</w:t>
      </w:r>
    </w:p>
    <w:p w:rsidR="002E29A4" w:rsidRPr="00DD7D75" w:rsidRDefault="002E29A4" w:rsidP="002E29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Приказ о противопожарных мероприятиях и назначении ответственных за пожарную безопасность.</w:t>
      </w:r>
    </w:p>
    <w:p w:rsidR="002E29A4" w:rsidRPr="00DD7D75" w:rsidRDefault="002E29A4" w:rsidP="002E29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Инструкция по пожарной безопасности – основной рабочий документ для пользования, в котором отражены практически все вопросы ПБ и действия в случае возникновения пожара.</w:t>
      </w:r>
    </w:p>
    <w:p w:rsidR="002E29A4" w:rsidRPr="00DD7D75" w:rsidRDefault="002E29A4" w:rsidP="002E29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Инструкция о мерах пожарной безопасности в пожароопасных помещениях учреждения.</w:t>
      </w:r>
    </w:p>
    <w:p w:rsidR="002E29A4" w:rsidRPr="00DD7D75" w:rsidRDefault="002E29A4" w:rsidP="002E29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Инструкция дежурному администратору по пожарной безопасности.</w:t>
      </w:r>
    </w:p>
    <w:p w:rsidR="002E29A4" w:rsidRPr="00DD7D75" w:rsidRDefault="002E29A4" w:rsidP="002E29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План эвакуации людей в случае пожара в учреждении.</w:t>
      </w:r>
    </w:p>
    <w:p w:rsidR="002E29A4" w:rsidRPr="00DD7D75" w:rsidRDefault="002E29A4" w:rsidP="002E29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Инструкция к плану эвакуации людей в случае пожара.</w:t>
      </w:r>
    </w:p>
    <w:p w:rsidR="002E29A4" w:rsidRPr="00DD7D75" w:rsidRDefault="002E29A4" w:rsidP="002E29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Памятка «Порядок действий при пожаре» (в каждом кабинете).</w:t>
      </w:r>
    </w:p>
    <w:p w:rsidR="002E29A4" w:rsidRPr="00DD7D75" w:rsidRDefault="002E29A4" w:rsidP="002E29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Выписки из Инструкции к плану эвакуации людей в случае пожара (в каждом кабинете).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Обеспечение ПБ конкретизируется </w:t>
      </w:r>
      <w:proofErr w:type="gramStart"/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приказах директора школы по вопросам обеспечения безопасности в течение всего учебного года в зависимости от конкретной обстановки</w:t>
      </w:r>
      <w:proofErr w:type="gramEnd"/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E29A4" w:rsidRPr="00DD7D75" w:rsidRDefault="002E29A4" w:rsidP="00192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Главная цель по обеспечению ПБ в школе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– сохранение жизни и здоровья учащихся и персонала за счет высокой степени противопожарного состояния учреждения, исключения предпосылок к возгоранию и возникновению пожара.</w:t>
      </w:r>
    </w:p>
    <w:p w:rsidR="002E29A4" w:rsidRPr="00DD7D75" w:rsidRDefault="002E29A4" w:rsidP="00192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Регулярно проводятся занятия по основам пожарной безопасности, проверки знаний пожарно-технического минимума, тренировки по эвакуации обучающихся и персонала.</w:t>
      </w:r>
    </w:p>
    <w:p w:rsidR="002E29A4" w:rsidRPr="00DD7D75" w:rsidRDefault="002E29A4" w:rsidP="00192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 последние годы наметилась положительная динамика по улучшению материально-технического обеспечения антитеррористических и противопожарных мероприятий: установлены кнопка тревожной сигнализации, автоматическая пожарная сигнализация, система оповещения при пожаре, </w:t>
      </w:r>
      <w:r w:rsidR="001921BA"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установлена система видеонаблюдения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1921BA"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2017 году приобретены новые огнетушители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E29A4" w:rsidRPr="00DD7D75" w:rsidRDefault="002E29A4" w:rsidP="002E29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Электробезопасность</w:t>
      </w:r>
    </w:p>
    <w:p w:rsidR="002E29A4" w:rsidRPr="00DD7D75" w:rsidRDefault="002E29A4" w:rsidP="00192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Основными нормативными документами, регламентирующими требования по электробезопасности, являются Правила устройства электроустановок (ПУЭ) и Правила технической эксплуатации электроустановок потребителей (ПТЭЭП).</w:t>
      </w:r>
    </w:p>
    <w:p w:rsidR="002E29A4" w:rsidRPr="00DD7D75" w:rsidRDefault="001921BA" w:rsidP="002E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Э</w:t>
      </w:r>
      <w:r w:rsidR="002E29A4" w:rsidRPr="00DD7D7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лектрические щиты освещения (ЩО)</w:t>
      </w:r>
    </w:p>
    <w:p w:rsidR="002E29A4" w:rsidRPr="00DD7D75" w:rsidRDefault="002E29A4" w:rsidP="00192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электрические щиты освещения (ЩО) постоянно закрыты. На наружной стороне дверей электрощитов нанесено: порядковый номер щита, подаваемое на щит напряжение и предупреждающий знак «Осторожно! Электрическое напряжение», а на внутренней стороне дверей электрощитов – однолинейная схема электроснабжения потребителей. Внутри электрощитов не должно быть мусора, скопления пыли и паутины.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 xml:space="preserve">Требования к электросетям и </w:t>
      </w:r>
      <w:proofErr w:type="spellStart"/>
      <w:r w:rsidRPr="00DD7D7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электроустановочным</w:t>
      </w:r>
      <w:proofErr w:type="spellEnd"/>
      <w:r w:rsidRPr="00DD7D7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 xml:space="preserve"> изделиям</w:t>
      </w:r>
    </w:p>
    <w:p w:rsidR="002E29A4" w:rsidRPr="00DD7D75" w:rsidRDefault="002E29A4" w:rsidP="00192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Светильн</w:t>
      </w:r>
      <w:r w:rsidR="001921BA"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ики надежно подвешены к потолку. 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Запрещается устройство нестандартных (самодельных) электронагревательных приборов, воздушных линий электропередачи и наружных электропроводок, проложенных по территории образовательного учреждения с нарушением требований ПУЭ.</w:t>
      </w:r>
    </w:p>
    <w:p w:rsidR="002E29A4" w:rsidRPr="00DD7D75" w:rsidRDefault="002E29A4" w:rsidP="002E29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Гражданская оборона и чрезвычайные ситуации</w:t>
      </w:r>
    </w:p>
    <w:p w:rsidR="002E29A4" w:rsidRPr="00DD7D75" w:rsidRDefault="002E29A4" w:rsidP="001921B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Возрастание масштабов техногенной деятельности современного общества, увеличение частоты проявления разрушительных сил природы крайне обострили проблемы, связанные с обеспечением безопасности населения, сохранением экономического потенциала и окружающей среды в условиях возникновения чрезвычайных ситуаций.</w:t>
      </w:r>
    </w:p>
    <w:p w:rsidR="002E29A4" w:rsidRPr="00DD7D75" w:rsidRDefault="002E29A4" w:rsidP="001921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причин потерь населения от последствий аварий, катастроф и стихийных бедствий приводит к выводу, что более чем 80% случаев возникновения чрезвычайных ситуаций связано с деятельностью человека и происходит из-за низкого уровня профессиональной подготовки, безответственности и неумения правильно определить свое поведение в условиях чрезвычайных ситуаций.</w:t>
      </w:r>
    </w:p>
    <w:p w:rsidR="002E29A4" w:rsidRPr="00DD7D75" w:rsidRDefault="002E29A4" w:rsidP="001921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Системное изучение наиболее вероятных чрезвычайных ситуаций, их особенностей и возможных последствий, обучение поведению в таких условиях призвано подготовить человека к выбору правильного решения для выхода из чрезвычайной ситуации с наименьшими потерями. Такая подготовка должна носить непрерывный характер на всех этапах жизнедеятельности человека.</w:t>
      </w:r>
    </w:p>
    <w:p w:rsidR="002E29A4" w:rsidRPr="00DD7D75" w:rsidRDefault="001921BA" w:rsidP="001921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2E29A4"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нашей школе проводится плановая работа по вопросам ГО и ЧС, а также обучение учащихся и сотрудников образовательного учреждения по ГО и ЧС. </w:t>
      </w:r>
    </w:p>
    <w:p w:rsidR="002E29A4" w:rsidRPr="00DD7D75" w:rsidRDefault="002E29A4" w:rsidP="002E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учреждении запланировано создание «Уголка гражданской обороны», который:</w:t>
      </w:r>
    </w:p>
    <w:p w:rsidR="002E29A4" w:rsidRPr="00DD7D75" w:rsidRDefault="002E29A4" w:rsidP="002E29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поможет людям разобраться в сигналах оповещения, порядке действий при возникновении ЧС;</w:t>
      </w:r>
    </w:p>
    <w:p w:rsidR="002E29A4" w:rsidRPr="00DD7D75" w:rsidRDefault="002E29A4" w:rsidP="002E29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даст информацию о тех ЧС, которые могут возникнуть на территории </w:t>
      </w:r>
      <w:r w:rsidR="001921BA"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области, 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района,</w:t>
      </w:r>
      <w:r w:rsidR="001921BA"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хутора,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своем или соседнем объекте;</w:t>
      </w:r>
    </w:p>
    <w:p w:rsidR="002E29A4" w:rsidRPr="00DD7D75" w:rsidRDefault="002E29A4" w:rsidP="002E29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ознакомит со способами и порядком защиты работников образовательного учреждения при возникновении ЧС;</w:t>
      </w:r>
    </w:p>
    <w:p w:rsidR="002E29A4" w:rsidRPr="00DD7D75" w:rsidRDefault="002E29A4" w:rsidP="002E29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напомнит об основных способах оказания первой медицинской помощи пострадавшим;</w:t>
      </w:r>
    </w:p>
    <w:p w:rsidR="002E29A4" w:rsidRPr="00DD7D75" w:rsidRDefault="002E29A4" w:rsidP="002E29A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ознакомит со структурой ГО, должностными лицами учреждения, которые отвечают за ее мероприятия, организуют работу по ГО и ЧС.</w:t>
      </w:r>
    </w:p>
    <w:p w:rsidR="002E29A4" w:rsidRPr="00DD7D75" w:rsidRDefault="002E29A4" w:rsidP="002E29A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Обучение учащихся правилам безопасной жизнедеятельности</w:t>
      </w:r>
    </w:p>
    <w:p w:rsidR="002E29A4" w:rsidRPr="00DD7D75" w:rsidRDefault="002E29A4" w:rsidP="001921B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Работа по правовому всеобучу организуется и проводится на всех стадиях образования в образовательном учреждении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Активные профилактические мероприятия опираются </w:t>
      </w:r>
      <w:proofErr w:type="gramStart"/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proofErr w:type="gramEnd"/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2E29A4" w:rsidRPr="00DD7D75" w:rsidRDefault="002E29A4" w:rsidP="002E29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методологию формирования у младших школьников представлений о здоровом образе жизни;</w:t>
      </w:r>
    </w:p>
    <w:p w:rsidR="002E29A4" w:rsidRPr="00DD7D75" w:rsidRDefault="002E29A4" w:rsidP="002E29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у несовершеннолетних умений и навыков активной психологической защиты от вовлечения в асоциальную деятельность, мотивов отказа от «пробы» табака и алкоголя;</w:t>
      </w:r>
    </w:p>
    <w:p w:rsidR="002E29A4" w:rsidRPr="00DD7D75" w:rsidRDefault="002E29A4" w:rsidP="002E29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системную подготовку педагогов к работе с несовершеннолетними по формированию устойчивого развития личности к антисоциальным проявлениям в обществе.</w:t>
      </w:r>
    </w:p>
    <w:p w:rsidR="002E29A4" w:rsidRPr="00DD7D75" w:rsidRDefault="002E29A4" w:rsidP="001921B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Обучающимся прививают основополагающие знания и умения по вопросам безопасности в процессе изучения учебных дисциплин на уроках «Окружающий мир» и «Основы безопасности жизнедеятельности», во время проведения объектовых тренировок, игровых мероприятий по пожарной, дорожной безопасности.</w:t>
      </w:r>
      <w:proofErr w:type="gramEnd"/>
    </w:p>
    <w:p w:rsidR="002E29A4" w:rsidRPr="00DD7D75" w:rsidRDefault="002E29A4" w:rsidP="001921B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Обучение обучающихся (в виде инструктажей с регистрацией в журнале установленной формы) по правилам безопасности проводится перед началом всех видов деятельности:</w:t>
      </w:r>
    </w:p>
    <w:p w:rsidR="002E29A4" w:rsidRPr="00DD7D75" w:rsidRDefault="002E29A4" w:rsidP="002E29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учебные занятия;</w:t>
      </w:r>
    </w:p>
    <w:p w:rsidR="002E29A4" w:rsidRPr="00DD7D75" w:rsidRDefault="002E29A4" w:rsidP="002E29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занятия общественно-полезным трудом;</w:t>
      </w:r>
    </w:p>
    <w:p w:rsidR="002E29A4" w:rsidRPr="00DD7D75" w:rsidRDefault="002E29A4" w:rsidP="002E29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экскурсии, походы;</w:t>
      </w:r>
    </w:p>
    <w:p w:rsidR="002E29A4" w:rsidRPr="00DD7D75" w:rsidRDefault="002E29A4" w:rsidP="002E29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спортивные занятия, соревнования;</w:t>
      </w:r>
    </w:p>
    <w:p w:rsidR="002E29A4" w:rsidRPr="00DD7D75" w:rsidRDefault="002E29A4" w:rsidP="002E29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кружковые занятия и другие, внешкольные и внеклассные мероприятия.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культуры безопасности строится на основе:</w:t>
      </w:r>
    </w:p>
    <w:p w:rsidR="002E29A4" w:rsidRPr="00DD7D75" w:rsidRDefault="002E29A4" w:rsidP="002E29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 интегрированного обучения основам безопасности жизнедеятельности;</w:t>
      </w:r>
    </w:p>
    <w:p w:rsidR="002E29A4" w:rsidRPr="00DD7D75" w:rsidRDefault="002E29A4" w:rsidP="002E29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личности педагога, владеющего культурой безопасности.</w:t>
      </w:r>
    </w:p>
    <w:p w:rsidR="002E29A4" w:rsidRPr="00DD7D75" w:rsidRDefault="002E29A4" w:rsidP="002E29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Наглядные пособия</w:t>
      </w:r>
    </w:p>
    <w:p w:rsidR="002E29A4" w:rsidRPr="00DD7D75" w:rsidRDefault="002E29A4" w:rsidP="001921B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образовательном учреждении ведется разработка и выпуск инструкций, памяток, брошюр на темы «Первая медицинская помощь», «Гражданская оборона и чрезвычайные ситуации», «Терроризм – угроза обществу» и др. Приобретаются наглядные пособия, </w:t>
      </w:r>
      <w:r w:rsidR="001921BA"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учебно-методическая литература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Воспитание культуры безопасности сотрудников и обучающихся позволяет 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 условии системного подхода к ее формированию позитивно влиять на снижение уровня опасных ситуаций и аварийности в среде их обитания, то есть в данном случае в школе.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DD7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Главная задача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– научить обучающихся знать и уметь правильно, рационально действовать в различных чрезвычайных ситуациях.</w:t>
      </w:r>
      <w:proofErr w:type="gramEnd"/>
    </w:p>
    <w:p w:rsidR="002E29A4" w:rsidRPr="00DD7D75" w:rsidRDefault="002E29A4" w:rsidP="002E29A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Взаимодействие с правоохранительными органами</w:t>
      </w:r>
    </w:p>
    <w:p w:rsidR="002E29A4" w:rsidRPr="00DD7D75" w:rsidRDefault="001921BA" w:rsidP="001921B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Школа</w:t>
      </w:r>
      <w:r w:rsidR="002E29A4"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постоянно взаимодействует с правоохранительными органами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(участковыми)</w:t>
      </w:r>
      <w:r w:rsidR="002E29A4"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Сотрудники правоохранительных органов регулярно посещают школу, проводят проверку объекта с составлением акта обследования школы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2E29A4"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Проводят 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E29A4"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беседы с администрацией, педагогическими, техническими работниками и обучающимися, в ходе которых разъясняют порядок действий при получении информации о возможности совершения террористических актов, нарушении общественного порядка, совершении преступлений, обнаружении взрывных устройств и других подозрительных предметов, при появлении лиц, замышляющих совершение преступлений.</w:t>
      </w:r>
    </w:p>
    <w:p w:rsidR="002E29A4" w:rsidRPr="00DD7D75" w:rsidRDefault="002E29A4" w:rsidP="002E2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по профилактике дорожно-транспортного травматизма включает:</w:t>
      </w:r>
    </w:p>
    <w:p w:rsidR="002E29A4" w:rsidRPr="00DD7D75" w:rsidRDefault="002E29A4" w:rsidP="002E29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разработку и реализацию планов проведения классных часов по предупреждению дорожно-транспортного травматизма;</w:t>
      </w:r>
    </w:p>
    <w:p w:rsidR="002E29A4" w:rsidRPr="00DD7D75" w:rsidRDefault="002E29A4" w:rsidP="002E29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у детей культуры безопасного поведения на улицах и дорогах города;</w:t>
      </w:r>
    </w:p>
    <w:p w:rsidR="002E29A4" w:rsidRPr="00DD7D75" w:rsidRDefault="002E29A4" w:rsidP="002E29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организацию взаимодействия педагогического коллектива с ГИБДД;</w:t>
      </w:r>
    </w:p>
    <w:p w:rsidR="002E29A4" w:rsidRPr="00DD7D75" w:rsidRDefault="002E29A4" w:rsidP="002E29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привлечение родительской общественности к работе по предупреждению детского дорожно-транспортного травматизма;</w:t>
      </w:r>
    </w:p>
    <w:p w:rsidR="002E29A4" w:rsidRPr="00DD7D75" w:rsidRDefault="002E29A4" w:rsidP="002E29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учебно-материальной базы по обучению правилам дорожного движения и безопасного поведения на улицах и дорогах города;</w:t>
      </w:r>
    </w:p>
    <w:p w:rsidR="002E29A4" w:rsidRPr="00DD7D75" w:rsidRDefault="002E29A4" w:rsidP="002E29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разработку методических документов по соблюдению ПДД;</w:t>
      </w:r>
    </w:p>
    <w:p w:rsidR="002E29A4" w:rsidRPr="00DD7D75" w:rsidRDefault="002E29A4" w:rsidP="002E29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учет и анализ всех дорожно-транспортных происшествий с участием учащихся и на их основе принятие соответствующих мер.</w:t>
      </w:r>
    </w:p>
    <w:p w:rsidR="00DD7D75" w:rsidRPr="00DD7D75" w:rsidRDefault="00DD7D75" w:rsidP="00DD7D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16"/>
          <w:u w:val="single"/>
          <w:lang w:eastAsia="ru-RU"/>
        </w:rPr>
      </w:pPr>
      <w:r w:rsidRPr="00DD7D75">
        <w:rPr>
          <w:rFonts w:ascii="Times New Roman" w:eastAsia="Times New Roman" w:hAnsi="Times New Roman" w:cs="Times New Roman"/>
          <w:b/>
          <w:color w:val="000000"/>
          <w:sz w:val="28"/>
          <w:szCs w:val="16"/>
          <w:u w:val="single"/>
          <w:lang w:eastAsia="ru-RU"/>
        </w:rPr>
        <w:t xml:space="preserve">Документация </w:t>
      </w:r>
    </w:p>
    <w:p w:rsidR="00DD7D75" w:rsidRPr="00DD7D75" w:rsidRDefault="00DD7D75" w:rsidP="00DD7D7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План 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мероприятий 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по вопросам гражданской обороны, предупреждению чрезвычайных ситуаций, обеспечения пожарной безопасности на 2017-2018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.</w:t>
      </w:r>
    </w:p>
    <w:p w:rsidR="00DD7D75" w:rsidRPr="00DD7D75" w:rsidRDefault="00DD7D75" w:rsidP="00DD7D7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Приказ № 6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31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августа 2017г.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«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Об организации пропускного режима в школу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».</w:t>
      </w:r>
    </w:p>
    <w:p w:rsidR="00DD7D75" w:rsidRPr="00DD7D75" w:rsidRDefault="00DD7D75" w:rsidP="00DD7D7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Приказ №7 от 31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августа 2017г. 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«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О назначении уполномоченного на решение задач в области гражданской обороны в школе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».</w:t>
      </w:r>
    </w:p>
    <w:p w:rsidR="00DD7D75" w:rsidRPr="00DD7D75" w:rsidRDefault="00DD7D75" w:rsidP="00DD7D7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lastRenderedPageBreak/>
        <w:t>Приказ №8 от 31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августа 2017г.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«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О создании добровольной пожарной дружины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».</w:t>
      </w:r>
    </w:p>
    <w:p w:rsidR="00DD7D75" w:rsidRPr="00DD7D75" w:rsidRDefault="00DD7D75" w:rsidP="00DD7D7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Приказ №9 от 31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августа 2017г.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«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Об усилении бдительности за сохранность жизни и безопасность детей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».</w:t>
      </w:r>
    </w:p>
    <w:p w:rsidR="00DD7D75" w:rsidRPr="00DD7D75" w:rsidRDefault="00DD7D75" w:rsidP="00DD7D7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Приказ №10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31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августа 2017г. 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«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Об усилении мер по обеспечению безопасности школы в период подготовки и проведения Дня знаний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».</w:t>
      </w:r>
    </w:p>
    <w:p w:rsidR="00DD7D75" w:rsidRPr="00DD7D75" w:rsidRDefault="00DD7D75" w:rsidP="00DD7D7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Приказ №11 от 31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августа 2017г.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«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О мерах по обеспечению комплексной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».</w:t>
      </w:r>
    </w:p>
    <w:p w:rsidR="00DD7D75" w:rsidRPr="00DD7D75" w:rsidRDefault="00DD7D75" w:rsidP="00DD7D7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Приказ №12 от 31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августа 2017г. 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«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Об организации режима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».</w:t>
      </w:r>
    </w:p>
    <w:p w:rsidR="00DD7D75" w:rsidRPr="00DD7D75" w:rsidRDefault="00DD7D75" w:rsidP="00DD7D7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Приказ №1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3 от 3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1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августа 2017г. 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«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Об обеспечении комплексной безопасности и усилению антитеррористической защищенности 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н</w:t>
      </w:r>
      <w:r w:rsidRPr="00DD7D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а период проведения торжественных мероприятий, посвященных началу учебного года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».</w:t>
      </w:r>
    </w:p>
    <w:p w:rsidR="00066074" w:rsidRDefault="00066074">
      <w:bookmarkStart w:id="0" w:name="_GoBack"/>
      <w:bookmarkEnd w:id="0"/>
    </w:p>
    <w:sectPr w:rsidR="0006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BBC"/>
    <w:multiLevelType w:val="hybridMultilevel"/>
    <w:tmpl w:val="8AB02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D045E"/>
    <w:multiLevelType w:val="multilevel"/>
    <w:tmpl w:val="5F2A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73021"/>
    <w:multiLevelType w:val="multilevel"/>
    <w:tmpl w:val="383E2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F2A27"/>
    <w:multiLevelType w:val="multilevel"/>
    <w:tmpl w:val="8876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F4149"/>
    <w:multiLevelType w:val="multilevel"/>
    <w:tmpl w:val="B250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D0291"/>
    <w:multiLevelType w:val="multilevel"/>
    <w:tmpl w:val="4310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A0DCF"/>
    <w:multiLevelType w:val="multilevel"/>
    <w:tmpl w:val="F528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545EE"/>
    <w:multiLevelType w:val="multilevel"/>
    <w:tmpl w:val="032CE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11576"/>
    <w:multiLevelType w:val="multilevel"/>
    <w:tmpl w:val="02B8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3A6D62"/>
    <w:multiLevelType w:val="multilevel"/>
    <w:tmpl w:val="0A50F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3079A"/>
    <w:multiLevelType w:val="multilevel"/>
    <w:tmpl w:val="A892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69598C"/>
    <w:multiLevelType w:val="multilevel"/>
    <w:tmpl w:val="577A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87533A"/>
    <w:multiLevelType w:val="multilevel"/>
    <w:tmpl w:val="5052C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524C6D"/>
    <w:multiLevelType w:val="multilevel"/>
    <w:tmpl w:val="653C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160B0"/>
    <w:multiLevelType w:val="multilevel"/>
    <w:tmpl w:val="15AA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B61319"/>
    <w:multiLevelType w:val="multilevel"/>
    <w:tmpl w:val="90BC05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577C6"/>
    <w:multiLevelType w:val="multilevel"/>
    <w:tmpl w:val="5CFC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4E70CA"/>
    <w:multiLevelType w:val="multilevel"/>
    <w:tmpl w:val="ABA09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BD6A52"/>
    <w:multiLevelType w:val="multilevel"/>
    <w:tmpl w:val="22E8AB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6A6295"/>
    <w:multiLevelType w:val="multilevel"/>
    <w:tmpl w:val="9868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B036D9"/>
    <w:multiLevelType w:val="multilevel"/>
    <w:tmpl w:val="AA20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C70DE1"/>
    <w:multiLevelType w:val="multilevel"/>
    <w:tmpl w:val="21B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6"/>
  </w:num>
  <w:num w:numId="5">
    <w:abstractNumId w:val="11"/>
  </w:num>
  <w:num w:numId="6">
    <w:abstractNumId w:val="9"/>
  </w:num>
  <w:num w:numId="7">
    <w:abstractNumId w:val="4"/>
  </w:num>
  <w:num w:numId="8">
    <w:abstractNumId w:val="14"/>
  </w:num>
  <w:num w:numId="9">
    <w:abstractNumId w:val="12"/>
  </w:num>
  <w:num w:numId="10">
    <w:abstractNumId w:val="21"/>
  </w:num>
  <w:num w:numId="11">
    <w:abstractNumId w:val="1"/>
  </w:num>
  <w:num w:numId="12">
    <w:abstractNumId w:val="2"/>
  </w:num>
  <w:num w:numId="13">
    <w:abstractNumId w:val="7"/>
  </w:num>
  <w:num w:numId="14">
    <w:abstractNumId w:val="3"/>
  </w:num>
  <w:num w:numId="15">
    <w:abstractNumId w:val="18"/>
  </w:num>
  <w:num w:numId="16">
    <w:abstractNumId w:val="5"/>
  </w:num>
  <w:num w:numId="17">
    <w:abstractNumId w:val="20"/>
  </w:num>
  <w:num w:numId="18">
    <w:abstractNumId w:val="10"/>
  </w:num>
  <w:num w:numId="19">
    <w:abstractNumId w:val="17"/>
  </w:num>
  <w:num w:numId="20">
    <w:abstractNumId w:val="15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A4"/>
    <w:rsid w:val="00066074"/>
    <w:rsid w:val="001921BA"/>
    <w:rsid w:val="002E29A4"/>
    <w:rsid w:val="00D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2018-04-16T07:58:00Z</dcterms:created>
  <dcterms:modified xsi:type="dcterms:W3CDTF">2018-04-16T08:29:00Z</dcterms:modified>
</cp:coreProperties>
</file>